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82C92" w14:textId="41870D01" w:rsidR="00CA514D" w:rsidRDefault="00A773C7" w:rsidP="00B71000">
      <w:pPr>
        <w:spacing w:after="0" w:line="240" w:lineRule="auto"/>
        <w:rPr>
          <w:b/>
          <w:i/>
          <w:sz w:val="24"/>
        </w:rPr>
      </w:pPr>
      <w:r w:rsidRPr="00A773C7">
        <w:rPr>
          <w:b/>
          <w:i/>
          <w:sz w:val="24"/>
        </w:rPr>
        <w:t>All products must be priced.</w:t>
      </w:r>
    </w:p>
    <w:p w14:paraId="750AB707" w14:textId="269670E9" w:rsidR="00A773C7" w:rsidRDefault="00A773C7" w:rsidP="00B71000">
      <w:pPr>
        <w:spacing w:after="0" w:line="240" w:lineRule="auto"/>
        <w:rPr>
          <w:sz w:val="24"/>
        </w:rPr>
      </w:pPr>
      <w:r>
        <w:rPr>
          <w:sz w:val="24"/>
        </w:rPr>
        <w:t>If the manufacturer has a suggested retail price than this is a good starting point.</w:t>
      </w:r>
    </w:p>
    <w:p w14:paraId="7476554F" w14:textId="238B2D05" w:rsidR="00ED61C5" w:rsidRDefault="00ED61C5" w:rsidP="00B71000">
      <w:pPr>
        <w:spacing w:after="0" w:line="240" w:lineRule="auto"/>
        <w:rPr>
          <w:sz w:val="24"/>
        </w:rPr>
      </w:pPr>
    </w:p>
    <w:p w14:paraId="7377ACDA" w14:textId="2D27628B" w:rsidR="00ED61C5" w:rsidRDefault="00ED61C5" w:rsidP="00B71000">
      <w:pPr>
        <w:spacing w:after="0" w:line="240" w:lineRule="auto"/>
        <w:rPr>
          <w:sz w:val="24"/>
        </w:rPr>
      </w:pPr>
      <w:r>
        <w:rPr>
          <w:sz w:val="24"/>
        </w:rPr>
        <w:t>Before setting pricing on new product be sure to check all competition within the trading area</w:t>
      </w:r>
      <w:r w:rsidR="00C33560" w:rsidRPr="00C33560">
        <w:rPr>
          <w:sz w:val="24"/>
        </w:rPr>
        <w:t xml:space="preserve"> </w:t>
      </w:r>
      <w:r w:rsidR="00C33560">
        <w:rPr>
          <w:sz w:val="24"/>
        </w:rPr>
        <w:t>within an hour radius),</w:t>
      </w:r>
      <w:r w:rsidR="00C33560" w:rsidRPr="00C33560">
        <w:rPr>
          <w:sz w:val="24"/>
        </w:rPr>
        <w:t xml:space="preserve"> </w:t>
      </w:r>
      <w:r w:rsidR="00C33560">
        <w:rPr>
          <w:sz w:val="24"/>
        </w:rPr>
        <w:t>Including our wholesale customers</w:t>
      </w:r>
      <w:r>
        <w:rPr>
          <w:sz w:val="24"/>
        </w:rPr>
        <w:t xml:space="preserve"> so that we are ensuring a competitive price while also making sure we are getting the most out of our products as we can. </w:t>
      </w:r>
      <w:r w:rsidR="00AF4629">
        <w:rPr>
          <w:i/>
          <w:sz w:val="24"/>
        </w:rPr>
        <w:t>(</w:t>
      </w:r>
      <w:r w:rsidR="00AF4629" w:rsidRPr="00A773C7">
        <w:rPr>
          <w:i/>
          <w:sz w:val="24"/>
        </w:rPr>
        <w:t>All costs must also include shipping</w:t>
      </w:r>
      <w:r w:rsidR="00AF4629">
        <w:rPr>
          <w:i/>
          <w:sz w:val="24"/>
        </w:rPr>
        <w:t xml:space="preserve"> with a small amount of buffer to protect against cost or shipping</w:t>
      </w:r>
      <w:r w:rsidR="00AF4629" w:rsidRPr="00ED61C5">
        <w:t xml:space="preserve"> </w:t>
      </w:r>
      <w:r w:rsidR="00AF4629" w:rsidRPr="00ED61C5">
        <w:rPr>
          <w:i/>
          <w:sz w:val="24"/>
        </w:rPr>
        <w:t>fluctuation</w:t>
      </w:r>
      <w:r w:rsidR="00AF4629">
        <w:rPr>
          <w:i/>
          <w:sz w:val="24"/>
        </w:rPr>
        <w:t>)</w:t>
      </w:r>
    </w:p>
    <w:p w14:paraId="19ADFE4E" w14:textId="4AE527B2" w:rsidR="00ED61C5" w:rsidRPr="00ED61C5" w:rsidRDefault="00ED61C5" w:rsidP="00B7100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There is a fine line between too little and too much, too little and we don’t cover our costs and lose money, too much and we are not </w:t>
      </w:r>
      <w:r w:rsidR="00C33560">
        <w:rPr>
          <w:b/>
          <w:sz w:val="24"/>
        </w:rPr>
        <w:t>competitive,</w:t>
      </w:r>
      <w:r>
        <w:rPr>
          <w:b/>
          <w:sz w:val="24"/>
        </w:rPr>
        <w:t xml:space="preserve"> so people are not buying our products and we lose money.</w:t>
      </w:r>
    </w:p>
    <w:p w14:paraId="76B1C880" w14:textId="77777777" w:rsidR="00B71000" w:rsidRDefault="00B71000" w:rsidP="00B71000">
      <w:pPr>
        <w:spacing w:after="0" w:line="240" w:lineRule="auto"/>
        <w:rPr>
          <w:i/>
          <w:sz w:val="24"/>
        </w:rPr>
      </w:pPr>
    </w:p>
    <w:p w14:paraId="587A08E6" w14:textId="04DB9362" w:rsidR="00A773C7" w:rsidRPr="00B71000" w:rsidRDefault="00A773C7" w:rsidP="00B71000">
      <w:pPr>
        <w:spacing w:after="0" w:line="240" w:lineRule="auto"/>
        <w:rPr>
          <w:b/>
          <w:sz w:val="24"/>
          <w:szCs w:val="24"/>
        </w:rPr>
      </w:pPr>
      <w:r w:rsidRPr="00B71000">
        <w:rPr>
          <w:i/>
          <w:sz w:val="24"/>
          <w:szCs w:val="24"/>
        </w:rPr>
        <w:t xml:space="preserve">Pricing </w:t>
      </w:r>
      <w:r w:rsidRPr="00B71000">
        <w:rPr>
          <w:i/>
          <w:sz w:val="24"/>
          <w:szCs w:val="24"/>
          <w:u w:val="single"/>
        </w:rPr>
        <w:t>Guidelines</w:t>
      </w:r>
      <w:r w:rsidRPr="00B71000">
        <w:rPr>
          <w:i/>
          <w:sz w:val="24"/>
          <w:szCs w:val="24"/>
        </w:rPr>
        <w:t xml:space="preserve"> based on item </w:t>
      </w:r>
      <w:r w:rsidR="00B71000" w:rsidRPr="00B71000">
        <w:rPr>
          <w:i/>
          <w:sz w:val="24"/>
          <w:szCs w:val="24"/>
        </w:rPr>
        <w:t>size</w:t>
      </w:r>
      <w:r w:rsidR="00B71000" w:rsidRPr="00B71000">
        <w:rPr>
          <w:b/>
          <w:sz w:val="24"/>
          <w:szCs w:val="24"/>
        </w:rPr>
        <w:t xml:space="preserve"> [</w:t>
      </w:r>
      <w:r w:rsidR="00AF4629" w:rsidRPr="00B71000">
        <w:rPr>
          <w:b/>
          <w:sz w:val="24"/>
          <w:szCs w:val="24"/>
        </w:rPr>
        <w:t>Note: this is only a general guideline, prices must be set in a way that makes us competitive based on comparable products in the trading area)</w:t>
      </w:r>
    </w:p>
    <w:p w14:paraId="51BC8FBA" w14:textId="77777777" w:rsidR="00AF4629" w:rsidRDefault="00AF4629" w:rsidP="00B71000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X="360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3686"/>
      </w:tblGrid>
      <w:tr w:rsidR="00AF4629" w:rsidRPr="00AF4629" w14:paraId="28E36D2A" w14:textId="6206E937" w:rsidTr="00AF4629">
        <w:tc>
          <w:tcPr>
            <w:tcW w:w="1119" w:type="dxa"/>
            <w:shd w:val="clear" w:color="auto" w:fill="F2F2F2" w:themeFill="background1" w:themeFillShade="F2"/>
          </w:tcPr>
          <w:p w14:paraId="09B61229" w14:textId="5430C249" w:rsidR="00AF4629" w:rsidRPr="00AF4629" w:rsidRDefault="00AF4629" w:rsidP="00B71000">
            <w:pPr>
              <w:rPr>
                <w:b/>
              </w:rPr>
            </w:pPr>
            <w:r w:rsidRPr="00AF4629">
              <w:rPr>
                <w:b/>
              </w:rPr>
              <w:t>Under $5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E2DBD7F" w14:textId="39E70365" w:rsidR="00AF4629" w:rsidRPr="00AF4629" w:rsidRDefault="00AF4629" w:rsidP="00B71000">
            <w:pPr>
              <w:rPr>
                <w:b/>
              </w:rPr>
            </w:pPr>
            <w:r w:rsidRPr="00AF4629">
              <w:t>Try for 50% margin (100% markup)</w:t>
            </w:r>
          </w:p>
        </w:tc>
      </w:tr>
      <w:tr w:rsidR="001738A1" w:rsidRPr="00AF4629" w14:paraId="35CA461D" w14:textId="77777777" w:rsidTr="00AF4629">
        <w:tc>
          <w:tcPr>
            <w:tcW w:w="1119" w:type="dxa"/>
            <w:shd w:val="clear" w:color="auto" w:fill="DAEEF3" w:themeFill="accent5" w:themeFillTint="33"/>
          </w:tcPr>
          <w:p w14:paraId="559A2C6F" w14:textId="5609B70A" w:rsidR="001738A1" w:rsidRPr="001738A1" w:rsidRDefault="001738A1" w:rsidP="00B71000">
            <w:pPr>
              <w:rPr>
                <w:b/>
              </w:rPr>
            </w:pPr>
            <w:r>
              <w:rPr>
                <w:b/>
              </w:rPr>
              <w:t>$10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14:paraId="16A7934A" w14:textId="1867828A" w:rsidR="001738A1" w:rsidRPr="001738A1" w:rsidRDefault="001738A1" w:rsidP="00B71000">
            <w:r>
              <w:t xml:space="preserve">40% - 50% margin </w:t>
            </w:r>
          </w:p>
        </w:tc>
      </w:tr>
      <w:tr w:rsidR="00AF4629" w:rsidRPr="00AF4629" w14:paraId="19A107EB" w14:textId="7BCB74CB" w:rsidTr="001738A1">
        <w:tc>
          <w:tcPr>
            <w:tcW w:w="1119" w:type="dxa"/>
            <w:shd w:val="clear" w:color="auto" w:fill="F2F2F2" w:themeFill="background1" w:themeFillShade="F2"/>
          </w:tcPr>
          <w:p w14:paraId="37DFA3F0" w14:textId="6D9A5690" w:rsidR="00AF4629" w:rsidRPr="00AF4629" w:rsidRDefault="00AF4629" w:rsidP="00B71000">
            <w:pPr>
              <w:rPr>
                <w:b/>
              </w:rPr>
            </w:pPr>
            <w:r w:rsidRPr="00AF4629">
              <w:rPr>
                <w:b/>
              </w:rPr>
              <w:t>$20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74C90C6" w14:textId="7B342F5B" w:rsidR="00AF4629" w:rsidRPr="00AF4629" w:rsidRDefault="00AF4629" w:rsidP="00B71000">
            <w:pPr>
              <w:rPr>
                <w:b/>
              </w:rPr>
            </w:pPr>
            <w:r w:rsidRPr="00AF4629">
              <w:t>35% - 50% margin</w:t>
            </w:r>
          </w:p>
        </w:tc>
      </w:tr>
      <w:tr w:rsidR="00AF4629" w:rsidRPr="00AF4629" w14:paraId="52FEF699" w14:textId="5F5ACDAD" w:rsidTr="001738A1">
        <w:tc>
          <w:tcPr>
            <w:tcW w:w="1119" w:type="dxa"/>
            <w:shd w:val="clear" w:color="auto" w:fill="DAEEF3" w:themeFill="accent5" w:themeFillTint="33"/>
          </w:tcPr>
          <w:p w14:paraId="51B9765F" w14:textId="64794CD1" w:rsidR="00AF4629" w:rsidRPr="00AF4629" w:rsidRDefault="00AF4629" w:rsidP="00B71000">
            <w:pPr>
              <w:rPr>
                <w:b/>
              </w:rPr>
            </w:pPr>
            <w:r w:rsidRPr="00AF4629">
              <w:rPr>
                <w:b/>
              </w:rPr>
              <w:t>$</w:t>
            </w:r>
            <w:r w:rsidR="001738A1">
              <w:rPr>
                <w:b/>
              </w:rPr>
              <w:t>50-$</w:t>
            </w:r>
            <w:r w:rsidRPr="00AF4629">
              <w:rPr>
                <w:b/>
              </w:rPr>
              <w:t>100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14:paraId="39914635" w14:textId="7A6FA7EC" w:rsidR="00AF4629" w:rsidRPr="001738A1" w:rsidRDefault="00AF4629" w:rsidP="00B71000">
            <w:r w:rsidRPr="001738A1">
              <w:t>30% - 50</w:t>
            </w:r>
            <w:r w:rsidR="001738A1" w:rsidRPr="001738A1">
              <w:t xml:space="preserve">% </w:t>
            </w:r>
            <w:r w:rsidRPr="001738A1">
              <w:t>margin</w:t>
            </w:r>
          </w:p>
        </w:tc>
      </w:tr>
      <w:tr w:rsidR="00AF4629" w:rsidRPr="00AF4629" w14:paraId="37CF4242" w14:textId="153F295C" w:rsidTr="001738A1">
        <w:tc>
          <w:tcPr>
            <w:tcW w:w="1119" w:type="dxa"/>
            <w:shd w:val="clear" w:color="auto" w:fill="F2F2F2" w:themeFill="background1" w:themeFillShade="F2"/>
          </w:tcPr>
          <w:p w14:paraId="1A472E7D" w14:textId="41E6A89D" w:rsidR="00AF4629" w:rsidRPr="00AF4629" w:rsidRDefault="00AF4629" w:rsidP="00B71000">
            <w:pPr>
              <w:rPr>
                <w:b/>
              </w:rPr>
            </w:pPr>
            <w:r w:rsidRPr="00AF4629">
              <w:rPr>
                <w:b/>
              </w:rPr>
              <w:t>$200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3227A8D" w14:textId="49AC5954" w:rsidR="00AF4629" w:rsidRPr="00AF4629" w:rsidRDefault="00AF4629" w:rsidP="00B71000">
            <w:pPr>
              <w:rPr>
                <w:b/>
              </w:rPr>
            </w:pPr>
            <w:r w:rsidRPr="00AF4629">
              <w:t>30% - 45% margin</w:t>
            </w:r>
          </w:p>
        </w:tc>
      </w:tr>
      <w:tr w:rsidR="00AF4629" w:rsidRPr="00AF4629" w14:paraId="65E33F3E" w14:textId="4CC43BAE" w:rsidTr="001738A1">
        <w:tc>
          <w:tcPr>
            <w:tcW w:w="1119" w:type="dxa"/>
            <w:shd w:val="clear" w:color="auto" w:fill="DAEEF3" w:themeFill="accent5" w:themeFillTint="33"/>
          </w:tcPr>
          <w:p w14:paraId="252DB771" w14:textId="48DF728A" w:rsidR="00AF4629" w:rsidRPr="00AF4629" w:rsidRDefault="00AF4629" w:rsidP="00B71000">
            <w:pPr>
              <w:rPr>
                <w:b/>
              </w:rPr>
            </w:pPr>
            <w:r w:rsidRPr="00AF4629">
              <w:rPr>
                <w:b/>
              </w:rPr>
              <w:t>$500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14:paraId="1F324E7E" w14:textId="4E35E547" w:rsidR="00AF4629" w:rsidRPr="001738A1" w:rsidRDefault="00AF4629" w:rsidP="00B71000">
            <w:r w:rsidRPr="001738A1">
              <w:t>20% - 40% margin</w:t>
            </w:r>
          </w:p>
        </w:tc>
      </w:tr>
      <w:tr w:rsidR="00AF4629" w:rsidRPr="00AF4629" w14:paraId="047289AC" w14:textId="67F9E7CD" w:rsidTr="001738A1">
        <w:tc>
          <w:tcPr>
            <w:tcW w:w="1119" w:type="dxa"/>
            <w:shd w:val="clear" w:color="auto" w:fill="F2F2F2" w:themeFill="background1" w:themeFillShade="F2"/>
          </w:tcPr>
          <w:p w14:paraId="59FE1B84" w14:textId="3F39FA5D" w:rsidR="00AF4629" w:rsidRPr="00AF4629" w:rsidRDefault="00AF4629" w:rsidP="00B71000">
            <w:pPr>
              <w:rPr>
                <w:b/>
              </w:rPr>
            </w:pPr>
            <w:r w:rsidRPr="00AF4629">
              <w:rPr>
                <w:b/>
              </w:rPr>
              <w:t>$1000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93E8DDE" w14:textId="3BD362E0" w:rsidR="00AF4629" w:rsidRPr="00AF4629" w:rsidRDefault="00AF4629" w:rsidP="00B71000">
            <w:pPr>
              <w:rPr>
                <w:b/>
              </w:rPr>
            </w:pPr>
            <w:r w:rsidRPr="00AF4629">
              <w:t>20% - 35% margin</w:t>
            </w:r>
          </w:p>
        </w:tc>
      </w:tr>
    </w:tbl>
    <w:p w14:paraId="1FB88539" w14:textId="77777777" w:rsidR="00B71000" w:rsidRDefault="00AF4629" w:rsidP="00B71000">
      <w:pPr>
        <w:spacing w:after="0" w:line="240" w:lineRule="auto"/>
        <w:rPr>
          <w:i/>
          <w:sz w:val="28"/>
        </w:rPr>
      </w:pPr>
      <w:bookmarkStart w:id="0" w:name="_GoBack"/>
      <w:bookmarkEnd w:id="0"/>
      <w:r>
        <w:rPr>
          <w:i/>
          <w:sz w:val="24"/>
        </w:rPr>
        <w:br w:type="textWrapping" w:clear="all"/>
      </w:r>
    </w:p>
    <w:p w14:paraId="31AACF87" w14:textId="68870ADC" w:rsidR="00C33560" w:rsidRPr="00B71000" w:rsidRDefault="00ED61C5" w:rsidP="00B71000">
      <w:pPr>
        <w:spacing w:after="0" w:line="240" w:lineRule="auto"/>
        <w:rPr>
          <w:i/>
          <w:sz w:val="24"/>
        </w:rPr>
      </w:pPr>
      <w:r w:rsidRPr="00B71000">
        <w:rPr>
          <w:i/>
          <w:sz w:val="28"/>
        </w:rPr>
        <w:t>Price checking must be consistent (daily), we must always be checking our competition f</w:t>
      </w:r>
      <w:r w:rsidR="00C33560" w:rsidRPr="00B71000">
        <w:rPr>
          <w:i/>
          <w:sz w:val="28"/>
        </w:rPr>
        <w:t>or price changes, so we know whether we need to go down or up in pricing.</w:t>
      </w:r>
    </w:p>
    <w:p w14:paraId="798472D9" w14:textId="77777777" w:rsidR="00C33560" w:rsidRDefault="00C33560" w:rsidP="00C33560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4A4FD3DD" w14:textId="739A1780" w:rsidR="00C33560" w:rsidRDefault="00C33560" w:rsidP="00C33560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737F9382" w14:textId="77777777" w:rsidR="00C33560" w:rsidRDefault="00C33560" w:rsidP="00C33560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C33560" w14:paraId="7AA77A93" w14:textId="77777777" w:rsidTr="00DA0D6A">
        <w:trPr>
          <w:trHeight w:val="504"/>
        </w:trPr>
        <w:tc>
          <w:tcPr>
            <w:tcW w:w="2522" w:type="dxa"/>
          </w:tcPr>
          <w:p w14:paraId="004AD459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1C10005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42AA7AA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36F29E8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C33560" w14:paraId="2F43515F" w14:textId="77777777" w:rsidTr="00DA0D6A">
        <w:trPr>
          <w:trHeight w:val="504"/>
        </w:trPr>
        <w:tc>
          <w:tcPr>
            <w:tcW w:w="2522" w:type="dxa"/>
          </w:tcPr>
          <w:p w14:paraId="06165CAE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2EE3BAE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8744C18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097EBF2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C33560" w14:paraId="3B58DCDA" w14:textId="77777777" w:rsidTr="00DA0D6A">
        <w:trPr>
          <w:trHeight w:val="486"/>
        </w:trPr>
        <w:tc>
          <w:tcPr>
            <w:tcW w:w="2522" w:type="dxa"/>
          </w:tcPr>
          <w:p w14:paraId="449574AA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4A97EB7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56F0DF7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077B49D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C33560" w14:paraId="35D331D0" w14:textId="77777777" w:rsidTr="00DA0D6A">
        <w:trPr>
          <w:trHeight w:val="504"/>
        </w:trPr>
        <w:tc>
          <w:tcPr>
            <w:tcW w:w="2522" w:type="dxa"/>
          </w:tcPr>
          <w:p w14:paraId="5B1D6DBC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307BDA3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B02BEC1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35CAFDB" w14:textId="77777777" w:rsidR="00C33560" w:rsidRDefault="00C33560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AF4629" w14:paraId="65350C28" w14:textId="77777777" w:rsidTr="00DA0D6A">
        <w:trPr>
          <w:trHeight w:val="504"/>
        </w:trPr>
        <w:tc>
          <w:tcPr>
            <w:tcW w:w="2522" w:type="dxa"/>
          </w:tcPr>
          <w:p w14:paraId="72E058F9" w14:textId="77777777" w:rsidR="00AF4629" w:rsidRDefault="00AF4629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3C235DB" w14:textId="77777777" w:rsidR="00AF4629" w:rsidRDefault="00AF4629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C98CD86" w14:textId="77777777" w:rsidR="00AF4629" w:rsidRDefault="00AF4629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D118C02" w14:textId="77777777" w:rsidR="00AF4629" w:rsidRDefault="00AF4629" w:rsidP="00DA0D6A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6D670685" w14:textId="77777777" w:rsidR="00ED61C5" w:rsidRPr="00C33560" w:rsidRDefault="00ED61C5" w:rsidP="00C33560">
      <w:pPr>
        <w:rPr>
          <w:sz w:val="24"/>
        </w:rPr>
      </w:pPr>
    </w:p>
    <w:sectPr w:rsidR="00ED61C5" w:rsidRPr="00C33560" w:rsidSect="00B7100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4A8E" w14:textId="77777777" w:rsidR="00782D8F" w:rsidRDefault="00782D8F" w:rsidP="00A773C7">
      <w:pPr>
        <w:spacing w:after="0" w:line="240" w:lineRule="auto"/>
      </w:pPr>
      <w:r>
        <w:separator/>
      </w:r>
    </w:p>
  </w:endnote>
  <w:endnote w:type="continuationSeparator" w:id="0">
    <w:p w14:paraId="5D2F88EE" w14:textId="77777777" w:rsidR="00782D8F" w:rsidRDefault="00782D8F" w:rsidP="00A7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3D37B" w14:textId="77777777" w:rsidR="00782D8F" w:rsidRDefault="00782D8F" w:rsidP="00A773C7">
      <w:pPr>
        <w:spacing w:after="0" w:line="240" w:lineRule="auto"/>
      </w:pPr>
      <w:r>
        <w:separator/>
      </w:r>
    </w:p>
  </w:footnote>
  <w:footnote w:type="continuationSeparator" w:id="0">
    <w:p w14:paraId="0DB5E30A" w14:textId="77777777" w:rsidR="00782D8F" w:rsidRDefault="00782D8F" w:rsidP="00A7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947F" w14:textId="77777777" w:rsidR="00A773C7" w:rsidRDefault="00A773C7" w:rsidP="00A773C7">
    <w:pPr>
      <w:pStyle w:val="Title"/>
      <w:rPr>
        <w:sz w:val="36"/>
      </w:rPr>
    </w:pPr>
    <w:r>
      <w:rPr>
        <w:sz w:val="36"/>
      </w:rPr>
      <w:t xml:space="preserve">BRT GROUP-PFW </w:t>
    </w:r>
  </w:p>
  <w:p w14:paraId="61D4D10E" w14:textId="36A81F9B" w:rsidR="00A773C7" w:rsidRPr="00A773C7" w:rsidRDefault="00A773C7" w:rsidP="00A773C7">
    <w:pPr>
      <w:pStyle w:val="Title"/>
      <w:rPr>
        <w:sz w:val="32"/>
      </w:rPr>
    </w:pPr>
    <w:r>
      <w:rPr>
        <w:sz w:val="32"/>
      </w:rPr>
      <w:t xml:space="preserve">PRICING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46183"/>
    <w:multiLevelType w:val="hybridMultilevel"/>
    <w:tmpl w:val="BB34536A"/>
    <w:lvl w:ilvl="0" w:tplc="04327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CDA"/>
    <w:multiLevelType w:val="hybridMultilevel"/>
    <w:tmpl w:val="A6F80FE0"/>
    <w:lvl w:ilvl="0" w:tplc="2BA0F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3D27"/>
    <w:multiLevelType w:val="hybridMultilevel"/>
    <w:tmpl w:val="38B6EE78"/>
    <w:lvl w:ilvl="0" w:tplc="7A3856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7"/>
    <w:rsid w:val="001738A1"/>
    <w:rsid w:val="00782D8F"/>
    <w:rsid w:val="00812DDF"/>
    <w:rsid w:val="00A773C7"/>
    <w:rsid w:val="00AD7941"/>
    <w:rsid w:val="00AF4629"/>
    <w:rsid w:val="00B71000"/>
    <w:rsid w:val="00C33560"/>
    <w:rsid w:val="00C871F0"/>
    <w:rsid w:val="00CA514D"/>
    <w:rsid w:val="00E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08E4"/>
  <w15:chartTrackingRefBased/>
  <w15:docId w15:val="{9DB08D81-7424-4E81-801B-AF8CA34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C7"/>
  </w:style>
  <w:style w:type="paragraph" w:styleId="Footer">
    <w:name w:val="footer"/>
    <w:basedOn w:val="Normal"/>
    <w:link w:val="FooterChar"/>
    <w:uiPriority w:val="99"/>
    <w:unhideWhenUsed/>
    <w:rsid w:val="00A7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C7"/>
  </w:style>
  <w:style w:type="paragraph" w:styleId="Title">
    <w:name w:val="Title"/>
    <w:basedOn w:val="Normal"/>
    <w:next w:val="Normal"/>
    <w:link w:val="TitleChar"/>
    <w:uiPriority w:val="10"/>
    <w:qFormat/>
    <w:rsid w:val="00A773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3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773C7"/>
    <w:pPr>
      <w:ind w:left="720"/>
      <w:contextualSpacing/>
    </w:pPr>
  </w:style>
  <w:style w:type="table" w:styleId="TableGrid">
    <w:name w:val="Table Grid"/>
    <w:basedOn w:val="TableNormal"/>
    <w:uiPriority w:val="59"/>
    <w:rsid w:val="00C3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3</cp:revision>
  <cp:lastPrinted>2018-09-11T13:16:00Z</cp:lastPrinted>
  <dcterms:created xsi:type="dcterms:W3CDTF">2018-09-10T16:15:00Z</dcterms:created>
  <dcterms:modified xsi:type="dcterms:W3CDTF">2018-09-11T13:17:00Z</dcterms:modified>
</cp:coreProperties>
</file>